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Your Name or Your Group’s Name</w:t>
      </w:r>
    </w:p>
    <w:p w:rsidR="00000000" w:rsidDel="00000000" w:rsidP="00000000" w:rsidRDefault="00000000" w:rsidRPr="00000000" w14:paraId="00000002">
      <w:pPr>
        <w:rPr>
          <w:highlight w:val="yellow"/>
        </w:rPr>
      </w:pPr>
      <w:r w:rsidDel="00000000" w:rsidR="00000000" w:rsidRPr="00000000">
        <w:rPr>
          <w:highlight w:val="yellow"/>
          <w:rtl w:val="0"/>
        </w:rPr>
        <w:t xml:space="preserve">Your Address</w:t>
      </w:r>
    </w:p>
    <w:p w:rsidR="00000000" w:rsidDel="00000000" w:rsidP="00000000" w:rsidRDefault="00000000" w:rsidRPr="00000000" w14:paraId="00000003">
      <w:pPr>
        <w:rPr>
          <w:highlight w:val="yellow"/>
        </w:rPr>
      </w:pPr>
      <w:r w:rsidDel="00000000" w:rsidR="00000000" w:rsidRPr="00000000">
        <w:rPr>
          <w:highlight w:val="yellow"/>
          <w:rtl w:val="0"/>
        </w:rPr>
        <w:t xml:space="preserve">Your City, CA Zip Code</w:t>
      </w:r>
    </w:p>
    <w:p w:rsidR="00000000" w:rsidDel="00000000" w:rsidP="00000000" w:rsidRDefault="00000000" w:rsidRPr="00000000" w14:paraId="00000004">
      <w:pPr>
        <w:rPr>
          <w:highlight w:val="yellow"/>
        </w:rPr>
      </w:pPr>
      <w:r w:rsidDel="00000000" w:rsidR="00000000" w:rsidRPr="00000000">
        <w:rPr>
          <w:highlight w:val="yellow"/>
          <w:rtl w:val="0"/>
        </w:rPr>
        <w:t xml:space="preserve">email@somedomain.org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highlight w:val="yellow"/>
          <w:rtl w:val="0"/>
        </w:rPr>
        <w:t xml:space="preserve">February 5, 2021</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highlight w:val="yellow"/>
          <w:rtl w:val="0"/>
        </w:rPr>
        <w:t xml:space="preserve">Recipient Name</w:t>
      </w:r>
    </w:p>
    <w:p w:rsidR="00000000" w:rsidDel="00000000" w:rsidP="00000000" w:rsidRDefault="00000000" w:rsidRPr="00000000" w14:paraId="00000009">
      <w:pPr>
        <w:rPr>
          <w:highlight w:val="yellow"/>
        </w:rPr>
      </w:pPr>
      <w:r w:rsidDel="00000000" w:rsidR="00000000" w:rsidRPr="00000000">
        <w:rPr>
          <w:highlight w:val="yellow"/>
          <w:rtl w:val="0"/>
        </w:rPr>
        <w:t xml:space="preserve">Name of City or County</w:t>
      </w:r>
    </w:p>
    <w:p w:rsidR="00000000" w:rsidDel="00000000" w:rsidP="00000000" w:rsidRDefault="00000000" w:rsidRPr="00000000" w14:paraId="0000000A">
      <w:pPr>
        <w:rPr>
          <w:highlight w:val="yellow"/>
        </w:rPr>
      </w:pPr>
      <w:r w:rsidDel="00000000" w:rsidR="00000000" w:rsidRPr="00000000">
        <w:rPr>
          <w:highlight w:val="yellow"/>
          <w:rtl w:val="0"/>
        </w:rPr>
        <w:t xml:space="preserve">Their Address</w:t>
      </w:r>
    </w:p>
    <w:p w:rsidR="00000000" w:rsidDel="00000000" w:rsidP="00000000" w:rsidRDefault="00000000" w:rsidRPr="00000000" w14:paraId="0000000B">
      <w:pPr>
        <w:rPr>
          <w:highlight w:val="yellow"/>
        </w:rPr>
      </w:pPr>
      <w:r w:rsidDel="00000000" w:rsidR="00000000" w:rsidRPr="00000000">
        <w:rPr>
          <w:highlight w:val="yellow"/>
          <w:rtl w:val="0"/>
        </w:rPr>
        <w:t xml:space="preserve">Their City, CA Zip Code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highlight w:val="yellow"/>
          <w:rtl w:val="0"/>
        </w:rPr>
        <w:t xml:space="preserve">email@someotherdomain.com</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ab/>
        <w:t xml:space="preserve">Via Email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Re: Supporting Fair and Equitable Housing Elements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Dear </w:t>
      </w:r>
      <w:r w:rsidDel="00000000" w:rsidR="00000000" w:rsidRPr="00000000">
        <w:rPr>
          <w:highlight w:val="yellow"/>
          <w:rtl w:val="0"/>
        </w:rPr>
        <w:t xml:space="preserve">City Clerk/City Manager/Etc.</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As the </w:t>
      </w:r>
      <w:r w:rsidDel="00000000" w:rsidR="00000000" w:rsidRPr="00000000">
        <w:rPr>
          <w:highlight w:val="yellow"/>
          <w:rtl w:val="0"/>
        </w:rPr>
        <w:t xml:space="preserve">City of/County of PLACE</w:t>
      </w:r>
      <w:r w:rsidDel="00000000" w:rsidR="00000000" w:rsidRPr="00000000">
        <w:rPr>
          <w:rtl w:val="0"/>
        </w:rPr>
        <w:t xml:space="preserve"> works on its housing element, </w:t>
      </w:r>
      <w:r w:rsidDel="00000000" w:rsidR="00000000" w:rsidRPr="00000000">
        <w:rPr>
          <w:highlight w:val="yellow"/>
          <w:rtl w:val="0"/>
        </w:rPr>
        <w:t xml:space="preserve">I/GROUP</w:t>
      </w:r>
      <w:r w:rsidDel="00000000" w:rsidR="00000000" w:rsidRPr="00000000">
        <w:rPr>
          <w:rtl w:val="0"/>
        </w:rPr>
        <w:t xml:space="preserve"> wanted to send this brief letter asking </w:t>
      </w:r>
      <w:r w:rsidDel="00000000" w:rsidR="00000000" w:rsidRPr="00000000">
        <w:rPr>
          <w:highlight w:val="yellow"/>
          <w:rtl w:val="0"/>
        </w:rPr>
        <w:t xml:space="preserve">PLACE</w:t>
      </w:r>
      <w:r w:rsidDel="00000000" w:rsidR="00000000" w:rsidRPr="00000000">
        <w:rPr>
          <w:rtl w:val="0"/>
        </w:rPr>
        <w:t xml:space="preserve"> to remember its obligation to make “a diligent effort...to achieve public participation of all economic segments of the community in the development of the housing element, and the program shall describe this effort."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Additionally, given the ongoing shortage of homes throughout the state and the abysmally low production throughout the last housing element cycle, it’s imperative that </w:t>
      </w:r>
      <w:r w:rsidDel="00000000" w:rsidR="00000000" w:rsidRPr="00000000">
        <w:rPr>
          <w:highlight w:val="yellow"/>
          <w:rtl w:val="0"/>
        </w:rPr>
        <w:t xml:space="preserve">PLACE</w:t>
      </w:r>
      <w:r w:rsidDel="00000000" w:rsidR="00000000" w:rsidRPr="00000000">
        <w:rPr>
          <w:rtl w:val="0"/>
        </w:rPr>
        <w:t xml:space="preserve"> have an honest conversation about the likelihood of development. What percentage of very low-, low-, and moderate-income dwelling units did </w:t>
      </w:r>
      <w:r w:rsidDel="00000000" w:rsidR="00000000" w:rsidRPr="00000000">
        <w:rPr>
          <w:highlight w:val="yellow"/>
          <w:rtl w:val="0"/>
        </w:rPr>
        <w:t xml:space="preserve">PLACE</w:t>
      </w:r>
      <w:r w:rsidDel="00000000" w:rsidR="00000000" w:rsidRPr="00000000">
        <w:rPr>
          <w:rtl w:val="0"/>
        </w:rPr>
        <w:t xml:space="preserve"> have in the 5th Cycle Housing Element, and what does </w:t>
      </w:r>
      <w:r w:rsidDel="00000000" w:rsidR="00000000" w:rsidRPr="00000000">
        <w:rPr>
          <w:highlight w:val="yellow"/>
          <w:rtl w:val="0"/>
        </w:rPr>
        <w:t xml:space="preserve">PLACE</w:t>
      </w:r>
      <w:r w:rsidDel="00000000" w:rsidR="00000000" w:rsidRPr="00000000">
        <w:rPr>
          <w:rtl w:val="0"/>
        </w:rPr>
        <w:t xml:space="preserve"> plan to do to increase that number to meet their RHNA in this planning period? I encourage the </w:t>
      </w:r>
      <w:r w:rsidDel="00000000" w:rsidR="00000000" w:rsidRPr="00000000">
        <w:rPr>
          <w:highlight w:val="yellow"/>
          <w:rtl w:val="0"/>
        </w:rPr>
        <w:t xml:space="preserve">City of/County of PLACE</w:t>
      </w:r>
      <w:r w:rsidDel="00000000" w:rsidR="00000000" w:rsidRPr="00000000">
        <w:rPr>
          <w:rtl w:val="0"/>
        </w:rPr>
        <w:t xml:space="preserve"> to aim high because to have a 6th Cycle with as few homes as we saw in the 5th Cycle means more homelessness and less opportunity.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Last, the </w:t>
      </w:r>
      <w:r w:rsidDel="00000000" w:rsidR="00000000" w:rsidRPr="00000000">
        <w:rPr>
          <w:highlight w:val="yellow"/>
          <w:rtl w:val="0"/>
        </w:rPr>
        <w:t xml:space="preserve">City of/County of PLACE</w:t>
      </w:r>
      <w:r w:rsidDel="00000000" w:rsidR="00000000" w:rsidRPr="00000000">
        <w:rPr>
          <w:rtl w:val="0"/>
        </w:rPr>
        <w:t xml:space="preserve"> will also need to analyze how its policies, programs, and site inventory square with the new law to affirmatively further fair housing. With the long history of racist and segregationist housing policy in California, it’s critical that </w:t>
      </w:r>
      <w:r w:rsidDel="00000000" w:rsidR="00000000" w:rsidRPr="00000000">
        <w:rPr>
          <w:highlight w:val="yellow"/>
          <w:rtl w:val="0"/>
        </w:rPr>
        <w:t xml:space="preserve">PLACE’s</w:t>
      </w:r>
      <w:r w:rsidDel="00000000" w:rsidR="00000000" w:rsidRPr="00000000">
        <w:rPr>
          <w:rtl w:val="0"/>
        </w:rPr>
        <w:t xml:space="preserve"> housing element </w:t>
      </w:r>
      <w:r w:rsidDel="00000000" w:rsidR="00000000" w:rsidRPr="00000000">
        <w:rPr>
          <w:b w:val="1"/>
          <w:rtl w:val="0"/>
        </w:rPr>
        <w:t xml:space="preserve">affirmatively</w:t>
      </w:r>
      <w:r w:rsidDel="00000000" w:rsidR="00000000" w:rsidRPr="00000000">
        <w:rPr>
          <w:rtl w:val="0"/>
        </w:rPr>
        <w:t xml:space="preserve"> works to undo those historic and ongoing inequities, integrates communities, and provides opportunities for social mobility, as opposed to the status quo of relying exclusively on ADUs and reducing the likelihood of development through a mountain of arbitrary governmental constraints and land use regulations, like large setbacks, low height limits, and onerous parking requirements. </w:t>
      </w:r>
      <w:r w:rsidDel="00000000" w:rsidR="00000000" w:rsidRPr="00000000">
        <w:rPr>
          <w:b w:val="1"/>
          <w:rtl w:val="0"/>
        </w:rPr>
        <w:t xml:space="preserve">Please take actions to welcome new neighbors, not keep them away.</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Sincerely,</w:t>
      </w:r>
    </w:p>
    <w:p w:rsidR="00000000" w:rsidDel="00000000" w:rsidP="00000000" w:rsidRDefault="00000000" w:rsidRPr="00000000" w14:paraId="0000001B">
      <w:pPr>
        <w:rPr>
          <w:highlight w:val="yellow"/>
        </w:rPr>
      </w:pPr>
      <w:r w:rsidDel="00000000" w:rsidR="00000000" w:rsidRPr="00000000">
        <w:rPr>
          <w:highlight w:val="yellow"/>
          <w:rtl w:val="0"/>
        </w:rPr>
        <w:t xml:space="preserve">Your Name/Your Group’s Name Here</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https://www.hcd.ca.gov/community-development/building-blocks/getting-started/public-participation.shtml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